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2" w:rsidRDefault="001D72EB">
      <w:pPr>
        <w:rPr>
          <w:rFonts w:hint="eastAsia"/>
        </w:rPr>
      </w:pPr>
      <w:r>
        <w:t>综合得分排序：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1D72EB" w:rsidTr="00330AA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1D72EB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/>
                <w:bCs/>
                <w:color w:val="000000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72EB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供应商名称</w:t>
            </w:r>
          </w:p>
        </w:tc>
        <w:tc>
          <w:tcPr>
            <w:tcW w:w="705" w:type="pct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sz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A5577">
              <w:rPr>
                <w:rFonts w:ascii="宋体" w:hAnsi="宋体" w:cs="Tahoma"/>
                <w:bCs/>
                <w:sz w:val="24"/>
              </w:rPr>
              <w:t>评审价格</w:t>
            </w:r>
            <w:r w:rsidRPr="004A5577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4A5577">
              <w:rPr>
                <w:rFonts w:ascii="宋体" w:hAnsi="宋体" w:cs="Tahoma"/>
                <w:bCs/>
                <w:sz w:val="24"/>
              </w:rPr>
              <w:t>分</w:t>
            </w:r>
          </w:p>
        </w:tc>
      </w:tr>
      <w:tr w:rsidR="001D72EB" w:rsidTr="00330AA2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1D72EB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天津聚晟电力工程有限公司</w:t>
            </w:r>
          </w:p>
        </w:tc>
        <w:tc>
          <w:tcPr>
            <w:tcW w:w="705" w:type="pct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704162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668953.9</w:t>
            </w:r>
          </w:p>
        </w:tc>
        <w:tc>
          <w:tcPr>
            <w:tcW w:w="705" w:type="pct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81.9999</w:t>
            </w:r>
          </w:p>
        </w:tc>
      </w:tr>
      <w:tr w:rsidR="001D72EB" w:rsidTr="00330AA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1D72EB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天津安捷物联科技股份有限公司</w:t>
            </w:r>
          </w:p>
        </w:tc>
        <w:tc>
          <w:tcPr>
            <w:tcW w:w="705" w:type="pct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732019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732019</w:t>
            </w:r>
          </w:p>
        </w:tc>
        <w:tc>
          <w:tcPr>
            <w:tcW w:w="705" w:type="pct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75.082</w:t>
            </w:r>
          </w:p>
        </w:tc>
      </w:tr>
      <w:tr w:rsidR="001D72EB" w:rsidTr="00330AA2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1D72EB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天津</w:t>
            </w:r>
            <w:proofErr w:type="gramStart"/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鑫</w:t>
            </w:r>
            <w:proofErr w:type="gramEnd"/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田管道穿越工程有限公司</w:t>
            </w:r>
          </w:p>
        </w:tc>
        <w:tc>
          <w:tcPr>
            <w:tcW w:w="705" w:type="pct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725727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725727</w:t>
            </w:r>
          </w:p>
        </w:tc>
        <w:tc>
          <w:tcPr>
            <w:tcW w:w="705" w:type="pct"/>
            <w:vAlign w:val="center"/>
          </w:tcPr>
          <w:p w:rsidR="001D72EB" w:rsidRPr="004A5577" w:rsidRDefault="001D72EB" w:rsidP="00330AA2">
            <w:pPr>
              <w:jc w:val="center"/>
              <w:rPr>
                <w:rFonts w:ascii="宋体" w:hAnsi="宋体" w:cs="Tahoma"/>
                <w:bCs/>
                <w:color w:val="000000"/>
                <w:sz w:val="24"/>
              </w:rPr>
            </w:pPr>
            <w:r w:rsidRPr="004A5577">
              <w:rPr>
                <w:rFonts w:ascii="宋体" w:hAnsi="宋体" w:cs="Tahoma" w:hint="eastAsia"/>
                <w:bCs/>
                <w:color w:val="000000"/>
                <w:sz w:val="24"/>
              </w:rPr>
              <w:t>73.9863</w:t>
            </w:r>
          </w:p>
        </w:tc>
      </w:tr>
    </w:tbl>
    <w:p w:rsidR="001D72EB" w:rsidRDefault="001D72EB">
      <w:bookmarkStart w:id="0" w:name="_GoBack"/>
      <w:bookmarkEnd w:id="0"/>
    </w:p>
    <w:sectPr w:rsidR="001D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EB"/>
    <w:rsid w:val="000470C4"/>
    <w:rsid w:val="001A77B2"/>
    <w:rsid w:val="001D72EB"/>
    <w:rsid w:val="002E3C14"/>
    <w:rsid w:val="00371EA3"/>
    <w:rsid w:val="005123E2"/>
    <w:rsid w:val="00547FC5"/>
    <w:rsid w:val="005B472E"/>
    <w:rsid w:val="005D3D0A"/>
    <w:rsid w:val="00607EC2"/>
    <w:rsid w:val="00616081"/>
    <w:rsid w:val="00641F3C"/>
    <w:rsid w:val="006955D9"/>
    <w:rsid w:val="00786E3B"/>
    <w:rsid w:val="007B0187"/>
    <w:rsid w:val="007D2CC2"/>
    <w:rsid w:val="00B34049"/>
    <w:rsid w:val="00C02819"/>
    <w:rsid w:val="00C05D48"/>
    <w:rsid w:val="00D21FCA"/>
    <w:rsid w:val="00D958EE"/>
    <w:rsid w:val="00DF6B0D"/>
    <w:rsid w:val="00E514A6"/>
    <w:rsid w:val="00F17B54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HP Inc.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2024-11-21T02:22:00Z</dcterms:created>
  <dcterms:modified xsi:type="dcterms:W3CDTF">2024-11-21T02:22:00Z</dcterms:modified>
</cp:coreProperties>
</file>